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3E" w:rsidRDefault="0096249B" w:rsidP="00355E52">
      <w:pPr>
        <w:shd w:val="clear" w:color="auto" w:fill="FFFFFF"/>
        <w:spacing w:before="100" w:beforeAutospacing="1" w:after="100" w:afterAutospacing="1" w:line="240" w:lineRule="auto"/>
        <w:jc w:val="both"/>
        <w:outlineLvl w:val="0"/>
        <w:rPr>
          <w:rFonts w:ascii="Cambria Math" w:eastAsia="Times New Roman" w:hAnsi="Cambria Math" w:cs="Times New Roman"/>
          <w:b/>
          <w:bCs/>
          <w:color w:val="222222"/>
          <w:kern w:val="36"/>
          <w:sz w:val="28"/>
          <w:szCs w:val="28"/>
          <w:lang w:val="en-US" w:eastAsia="ru-RU"/>
        </w:rPr>
      </w:pPr>
      <w:bookmarkStart w:id="0" w:name="_GoBack"/>
      <w:r w:rsidRPr="0096249B">
        <w:rPr>
          <w:rFonts w:ascii="Cambria Math" w:eastAsia="Times New Roman" w:hAnsi="Cambria Math" w:cs="Times New Roman"/>
          <w:b/>
          <w:bCs/>
          <w:color w:val="222222"/>
          <w:kern w:val="36"/>
          <w:sz w:val="28"/>
          <w:szCs w:val="28"/>
          <w:lang w:val="en-US" w:eastAsia="ru-RU"/>
        </w:rPr>
        <w:t>Terms of participation in the Competition</w:t>
      </w:r>
      <w:bookmarkEnd w:id="0"/>
    </w:p>
    <w:p w:rsidR="00355E52" w:rsidRPr="00355E52" w:rsidRDefault="00355E52" w:rsidP="00355E52">
      <w:pPr>
        <w:shd w:val="clear" w:color="auto" w:fill="FFFFFF"/>
        <w:spacing w:after="0" w:line="240" w:lineRule="auto"/>
        <w:jc w:val="both"/>
        <w:outlineLvl w:val="0"/>
        <w:rPr>
          <w:rStyle w:val="a3"/>
          <w:rFonts w:ascii="Cambria Math" w:hAnsi="Cambria Math"/>
          <w:color w:val="0000FF"/>
          <w:sz w:val="28"/>
          <w:szCs w:val="28"/>
          <w:lang w:val="en-US"/>
        </w:rPr>
      </w:pPr>
      <w:r w:rsidRPr="00355E52">
        <w:rPr>
          <w:rStyle w:val="a3"/>
          <w:rFonts w:ascii="Cambria Math" w:hAnsi="Cambria Math"/>
          <w:color w:val="0000FF"/>
          <w:sz w:val="28"/>
          <w:szCs w:val="28"/>
          <w:lang w:val="en-US"/>
        </w:rPr>
        <w:t>Who can participate?</w:t>
      </w:r>
    </w:p>
    <w:p w:rsidR="00355E52" w:rsidRPr="00355E52" w:rsidRDefault="00355E52" w:rsidP="00355E52">
      <w:pPr>
        <w:pStyle w:val="a5"/>
        <w:rPr>
          <w:rFonts w:ascii="Cambria Math" w:hAnsi="Cambria Math"/>
          <w:bCs/>
          <w:color w:val="333333"/>
          <w:sz w:val="28"/>
          <w:szCs w:val="28"/>
          <w:lang w:val="en-US"/>
        </w:rPr>
      </w:pPr>
      <w:r w:rsidRPr="00355E52">
        <w:rPr>
          <w:rFonts w:ascii="Cambria Math" w:hAnsi="Cambria Math"/>
          <w:bCs/>
          <w:color w:val="333333"/>
          <w:sz w:val="28"/>
          <w:szCs w:val="28"/>
          <w:lang w:val="en-US"/>
        </w:rPr>
        <w:t xml:space="preserve">Young people from any country, of all nationalities, ethnic groups and </w:t>
      </w:r>
      <w:r w:rsidRPr="00080161">
        <w:rPr>
          <w:rFonts w:ascii="Cambria Math" w:hAnsi="Cambria Math"/>
          <w:color w:val="333333"/>
          <w:sz w:val="28"/>
          <w:szCs w:val="28"/>
          <w:lang w:val="en-US"/>
        </w:rPr>
        <w:t>nations</w:t>
      </w:r>
      <w:r w:rsidRPr="00355E52">
        <w:rPr>
          <w:rFonts w:ascii="Cambria Math" w:hAnsi="Cambria Math"/>
          <w:bCs/>
          <w:color w:val="333333"/>
          <w:sz w:val="28"/>
          <w:szCs w:val="28"/>
          <w:lang w:val="en-US"/>
        </w:rPr>
        <w:t xml:space="preserve"> aged 16 to 26 are invited to present their vision of the future of the planet, capable of:</w:t>
      </w:r>
    </w:p>
    <w:p w:rsidR="00355E52" w:rsidRPr="00355E52" w:rsidRDefault="00355E52" w:rsidP="00355E52">
      <w:pPr>
        <w:pStyle w:val="a6"/>
        <w:numPr>
          <w:ilvl w:val="0"/>
          <w:numId w:val="27"/>
        </w:numPr>
        <w:spacing w:after="0"/>
        <w:jc w:val="both"/>
        <w:rPr>
          <w:rFonts w:ascii="Cambria Math" w:eastAsia="Times New Roman" w:hAnsi="Cambria Math" w:cs="Times New Roman"/>
          <w:color w:val="333333"/>
          <w:sz w:val="28"/>
          <w:szCs w:val="28"/>
          <w:lang w:val="en-US" w:eastAsia="ru-RU"/>
        </w:rPr>
      </w:pPr>
      <w:r w:rsidRPr="00355E52">
        <w:rPr>
          <w:rFonts w:ascii="Cambria Math" w:eastAsia="Times New Roman" w:hAnsi="Cambria Math" w:cs="Times New Roman"/>
          <w:color w:val="333333"/>
          <w:sz w:val="28"/>
          <w:szCs w:val="28"/>
          <w:lang w:val="en-US" w:eastAsia="ru-RU"/>
        </w:rPr>
        <w:t>to conduct research, to formulate scientific hypotheses in the field of forecasting the future of the planet and humanity and the prospects for the development of its various scenarios at the turn of 2100;</w:t>
      </w:r>
    </w:p>
    <w:p w:rsidR="00355E52" w:rsidRPr="00355E52" w:rsidRDefault="00355E52" w:rsidP="00355E52">
      <w:pPr>
        <w:pStyle w:val="a6"/>
        <w:numPr>
          <w:ilvl w:val="0"/>
          <w:numId w:val="27"/>
        </w:numPr>
        <w:spacing w:after="0"/>
        <w:jc w:val="both"/>
        <w:rPr>
          <w:rFonts w:ascii="Cambria Math" w:eastAsia="Times New Roman" w:hAnsi="Cambria Math" w:cs="Times New Roman"/>
          <w:color w:val="333333"/>
          <w:sz w:val="28"/>
          <w:szCs w:val="28"/>
          <w:lang w:val="en-US" w:eastAsia="ru-RU"/>
        </w:rPr>
      </w:pPr>
      <w:r w:rsidRPr="00355E52">
        <w:rPr>
          <w:rFonts w:ascii="Cambria Math" w:eastAsia="Times New Roman" w:hAnsi="Cambria Math" w:cs="Times New Roman"/>
          <w:color w:val="333333"/>
          <w:sz w:val="28"/>
          <w:szCs w:val="28"/>
          <w:lang w:val="en-US" w:eastAsia="ru-RU"/>
        </w:rPr>
        <w:t>to generate a sci-fi picture of the distant future, fantastic events, phenomena and processes at the turn of 2100, describe them in literary works and find a scientific, not supernatural, explanation for them;</w:t>
      </w:r>
    </w:p>
    <w:p w:rsidR="00355E52" w:rsidRPr="00355E52" w:rsidRDefault="00355E52" w:rsidP="00355E52">
      <w:pPr>
        <w:pStyle w:val="a6"/>
        <w:numPr>
          <w:ilvl w:val="0"/>
          <w:numId w:val="27"/>
        </w:numPr>
        <w:spacing w:after="0"/>
        <w:jc w:val="both"/>
        <w:rPr>
          <w:rFonts w:ascii="Cambria Math" w:hAnsi="Cambria Math"/>
          <w:bCs/>
          <w:color w:val="333333"/>
          <w:sz w:val="28"/>
          <w:szCs w:val="28"/>
          <w:lang w:val="en-US" w:eastAsia="ru-RU"/>
        </w:rPr>
      </w:pPr>
      <w:r w:rsidRPr="00355E52">
        <w:rPr>
          <w:rFonts w:ascii="Cambria Math" w:hAnsi="Cambria Math"/>
          <w:bCs/>
          <w:color w:val="333333"/>
          <w:sz w:val="28"/>
          <w:szCs w:val="28"/>
          <w:lang w:val="en-US" w:eastAsia="ru-RU"/>
        </w:rPr>
        <w:t>and also to offer solutions aimed at:</w:t>
      </w:r>
    </w:p>
    <w:p w:rsidR="00355E52" w:rsidRPr="00355E52" w:rsidRDefault="00355E52" w:rsidP="00355E52">
      <w:pPr>
        <w:pStyle w:val="a6"/>
        <w:numPr>
          <w:ilvl w:val="0"/>
          <w:numId w:val="25"/>
        </w:numPr>
        <w:spacing w:after="0"/>
        <w:jc w:val="both"/>
        <w:rPr>
          <w:rFonts w:ascii="Cambria Math" w:hAnsi="Cambria Math"/>
          <w:bCs/>
          <w:color w:val="333333"/>
          <w:sz w:val="28"/>
          <w:szCs w:val="28"/>
          <w:lang w:val="en-US" w:eastAsia="ru-RU"/>
        </w:rPr>
      </w:pPr>
      <w:r w:rsidRPr="00355E52">
        <w:rPr>
          <w:rFonts w:ascii="Cambria Math" w:hAnsi="Cambria Math"/>
          <w:bCs/>
          <w:color w:val="333333"/>
          <w:sz w:val="28"/>
          <w:szCs w:val="28"/>
          <w:lang w:val="en-US" w:eastAsia="ru-RU"/>
        </w:rPr>
        <w:t>reducing the vulnerability of humankind in the face of future pandemics;</w:t>
      </w:r>
    </w:p>
    <w:p w:rsidR="00355E52" w:rsidRPr="00355E52" w:rsidRDefault="00355E52" w:rsidP="00355E52">
      <w:pPr>
        <w:pStyle w:val="a6"/>
        <w:numPr>
          <w:ilvl w:val="0"/>
          <w:numId w:val="25"/>
        </w:numPr>
        <w:spacing w:after="0"/>
        <w:jc w:val="both"/>
        <w:rPr>
          <w:rFonts w:ascii="Cambria Math" w:hAnsi="Cambria Math"/>
          <w:bCs/>
          <w:color w:val="333333"/>
          <w:sz w:val="28"/>
          <w:szCs w:val="28"/>
          <w:lang w:val="en-US" w:eastAsia="ru-RU"/>
        </w:rPr>
      </w:pPr>
      <w:r w:rsidRPr="00355E52">
        <w:rPr>
          <w:rFonts w:ascii="Cambria Math" w:hAnsi="Cambria Math"/>
          <w:bCs/>
          <w:color w:val="333333"/>
          <w:sz w:val="28"/>
          <w:szCs w:val="28"/>
          <w:lang w:val="en-US" w:eastAsia="ru-RU"/>
        </w:rPr>
        <w:t>creation of prerequisites and mechanisms in any spheres for the development and strengthening of mankind's resilience to possible challenges of the future;</w:t>
      </w:r>
    </w:p>
    <w:p w:rsidR="00355E52" w:rsidRPr="00355E52" w:rsidRDefault="00355E52" w:rsidP="00355E52">
      <w:pPr>
        <w:pStyle w:val="a6"/>
        <w:numPr>
          <w:ilvl w:val="0"/>
          <w:numId w:val="25"/>
        </w:numPr>
        <w:spacing w:after="0"/>
        <w:jc w:val="both"/>
        <w:rPr>
          <w:rFonts w:ascii="Cambria Math" w:eastAsia="Times New Roman" w:hAnsi="Cambria Math" w:cs="Times New Roman"/>
          <w:color w:val="333333"/>
          <w:sz w:val="28"/>
          <w:szCs w:val="28"/>
          <w:lang w:val="en-US" w:eastAsia="ru-RU"/>
        </w:rPr>
      </w:pPr>
      <w:r w:rsidRPr="00355E52">
        <w:rPr>
          <w:rFonts w:ascii="Cambria Math" w:hAnsi="Cambria Math"/>
          <w:bCs/>
          <w:color w:val="333333"/>
          <w:sz w:val="28"/>
          <w:szCs w:val="28"/>
          <w:lang w:val="en-US" w:eastAsia="ru-RU"/>
        </w:rPr>
        <w:t>he formation of such a future in which the authors of the works would like to live themselves, and which, in their opinion, will meet the needs of the present and the needs of future generations.</w:t>
      </w:r>
    </w:p>
    <w:p w:rsidR="00AC6FFD" w:rsidRPr="00355E52" w:rsidRDefault="00080161" w:rsidP="00355E52">
      <w:pPr>
        <w:shd w:val="clear" w:color="auto" w:fill="FFFFFF"/>
        <w:spacing w:before="100" w:beforeAutospacing="1" w:after="100" w:afterAutospacing="1" w:line="240" w:lineRule="auto"/>
        <w:jc w:val="both"/>
        <w:outlineLvl w:val="0"/>
        <w:rPr>
          <w:rStyle w:val="a3"/>
          <w:rFonts w:ascii="Cambria Math" w:hAnsi="Cambria Math"/>
          <w:color w:val="0000FF"/>
          <w:sz w:val="28"/>
          <w:szCs w:val="28"/>
          <w:lang w:val="en-US"/>
        </w:rPr>
      </w:pPr>
      <w:r w:rsidRPr="00355E52">
        <w:rPr>
          <w:rStyle w:val="a3"/>
          <w:rFonts w:ascii="Cambria Math" w:hAnsi="Cambria Math"/>
          <w:color w:val="0000FF"/>
          <w:sz w:val="28"/>
          <w:szCs w:val="28"/>
          <w:lang w:val="en-US"/>
        </w:rPr>
        <w:t>How to participate?</w:t>
      </w:r>
    </w:p>
    <w:p w:rsidR="00080161" w:rsidRDefault="00355E52" w:rsidP="008F7A2D">
      <w:pPr>
        <w:pStyle w:val="a5"/>
        <w:shd w:val="clear" w:color="auto" w:fill="FFFFFF"/>
        <w:spacing w:before="0" w:beforeAutospacing="0" w:after="0" w:afterAutospacing="0"/>
        <w:jc w:val="both"/>
        <w:rPr>
          <w:rFonts w:ascii="Cambria Math" w:hAnsi="Cambria Math"/>
          <w:color w:val="333333"/>
          <w:sz w:val="28"/>
          <w:szCs w:val="28"/>
          <w:lang w:val="en-US"/>
        </w:rPr>
      </w:pPr>
      <w:r w:rsidRPr="00355E52">
        <w:rPr>
          <w:rFonts w:ascii="Cambria Math" w:hAnsi="Cambria Math"/>
          <w:color w:val="333333"/>
          <w:sz w:val="28"/>
          <w:szCs w:val="28"/>
          <w:lang w:val="en-US"/>
        </w:rPr>
        <w:t xml:space="preserve">To participate in the competition, you need </w:t>
      </w:r>
      <w:r w:rsidRPr="00080161">
        <w:rPr>
          <w:rFonts w:ascii="Cambria Math" w:hAnsi="Cambria Math"/>
          <w:color w:val="333333"/>
          <w:sz w:val="28"/>
          <w:szCs w:val="28"/>
          <w:lang w:val="en-US"/>
        </w:rPr>
        <w:t xml:space="preserve">to choose a specific nomination, direction, </w:t>
      </w:r>
      <w:r>
        <w:rPr>
          <w:rFonts w:ascii="Cambria Math" w:hAnsi="Cambria Math"/>
          <w:color w:val="333333"/>
          <w:sz w:val="28"/>
          <w:szCs w:val="28"/>
          <w:lang w:val="en-US"/>
        </w:rPr>
        <w:t xml:space="preserve">to </w:t>
      </w:r>
      <w:r w:rsidRPr="00355E52">
        <w:rPr>
          <w:rFonts w:ascii="Cambria Math" w:hAnsi="Cambria Math"/>
          <w:color w:val="333333"/>
          <w:sz w:val="28"/>
          <w:szCs w:val="28"/>
          <w:lang w:val="en-US"/>
        </w:rPr>
        <w:t xml:space="preserve">register on the website, </w:t>
      </w:r>
      <w:r w:rsidRPr="00080161">
        <w:rPr>
          <w:rFonts w:ascii="Cambria Math" w:hAnsi="Cambria Math"/>
          <w:color w:val="333333"/>
          <w:sz w:val="28"/>
          <w:szCs w:val="28"/>
          <w:lang w:val="en-US"/>
        </w:rPr>
        <w:t>to prepare and send us a scientific article, scientific-rese</w:t>
      </w:r>
      <w:r>
        <w:rPr>
          <w:rFonts w:ascii="Cambria Math" w:hAnsi="Cambria Math"/>
          <w:color w:val="333333"/>
          <w:sz w:val="28"/>
          <w:szCs w:val="28"/>
          <w:lang w:val="en-US"/>
        </w:rPr>
        <w:t>a</w:t>
      </w:r>
      <w:r w:rsidRPr="00080161">
        <w:rPr>
          <w:rFonts w:ascii="Cambria Math" w:hAnsi="Cambria Math"/>
          <w:color w:val="333333"/>
          <w:sz w:val="28"/>
          <w:szCs w:val="28"/>
          <w:lang w:val="en-US"/>
        </w:rPr>
        <w:t>rch, practical-scientific work or a science fiction work (story, essay) in which you present</w:t>
      </w:r>
      <w:r w:rsidRPr="00355E52">
        <w:rPr>
          <w:rFonts w:ascii="Cambria Math" w:hAnsi="Cambria Math"/>
          <w:color w:val="333333"/>
          <w:sz w:val="28"/>
          <w:szCs w:val="28"/>
          <w:lang w:val="en-US"/>
        </w:rPr>
        <w:t xml:space="preserve"> your vision of the Future by the year 2100.</w:t>
      </w:r>
    </w:p>
    <w:p w:rsidR="00080161" w:rsidRPr="00A82DFE" w:rsidRDefault="00080161" w:rsidP="00355E52">
      <w:pPr>
        <w:shd w:val="clear" w:color="auto" w:fill="FFFFFF"/>
        <w:spacing w:before="100" w:beforeAutospacing="1" w:after="100" w:afterAutospacing="1" w:line="240" w:lineRule="auto"/>
        <w:jc w:val="both"/>
        <w:outlineLvl w:val="0"/>
        <w:rPr>
          <w:rStyle w:val="a3"/>
          <w:rFonts w:ascii="Cambria Math" w:hAnsi="Cambria Math"/>
          <w:color w:val="0000FF"/>
          <w:sz w:val="28"/>
          <w:szCs w:val="28"/>
          <w:lang w:val="en-US"/>
        </w:rPr>
      </w:pPr>
      <w:r w:rsidRPr="00355E52">
        <w:rPr>
          <w:rStyle w:val="a3"/>
          <w:rFonts w:ascii="Cambria Math" w:hAnsi="Cambria Math"/>
          <w:color w:val="0000FF"/>
          <w:sz w:val="28"/>
          <w:szCs w:val="28"/>
          <w:lang w:val="en-US"/>
        </w:rPr>
        <w:t>Requirements on the procedure for submitting scientific and creative works to the Competition:</w:t>
      </w:r>
    </w:p>
    <w:p w:rsidR="00080161" w:rsidRPr="00355E52" w:rsidRDefault="00080161" w:rsidP="00355E52">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The package of documents submitted for the competition should include:</w:t>
      </w:r>
    </w:p>
    <w:p w:rsidR="00355E52" w:rsidRPr="00355E52" w:rsidRDefault="00080161" w:rsidP="00355E52">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 xml:space="preserve">— </w:t>
      </w:r>
      <w:r w:rsidR="00355E52" w:rsidRPr="00355E52">
        <w:rPr>
          <w:rFonts w:ascii="Cambria Math" w:eastAsia="Times New Roman" w:hAnsi="Cambria Math" w:cs="Helvetica"/>
          <w:color w:val="333333"/>
          <w:sz w:val="28"/>
          <w:szCs w:val="28"/>
          <w:lang w:val="en-US" w:eastAsia="ru-RU"/>
        </w:rPr>
        <w:t>The Application Form of the participant of the competition filled out on the website, indicating the direction of the competition, nomination, information about the author and scientific advisor (if any);</w:t>
      </w:r>
    </w:p>
    <w:p w:rsidR="00080161" w:rsidRPr="00355E52" w:rsidRDefault="00080161" w:rsidP="00355E52">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 scientific or creative work.</w:t>
      </w:r>
    </w:p>
    <w:p w:rsidR="00355E52" w:rsidRDefault="00080161" w:rsidP="00A82DFE">
      <w:pPr>
        <w:shd w:val="clear" w:color="auto" w:fill="FFFFFF"/>
        <w:spacing w:before="100" w:beforeAutospacing="1" w:after="0" w:line="240" w:lineRule="auto"/>
        <w:jc w:val="both"/>
        <w:rPr>
          <w:rFonts w:ascii="Cambria Math" w:eastAsia="Times New Roman" w:hAnsi="Cambria Math" w:cs="Helvetica"/>
          <w:b/>
          <w:color w:val="333333"/>
          <w:sz w:val="28"/>
          <w:szCs w:val="28"/>
          <w:lang w:val="en-US" w:eastAsia="ru-RU"/>
        </w:rPr>
      </w:pPr>
      <w:r w:rsidRPr="00A82DFE">
        <w:rPr>
          <w:rStyle w:val="a3"/>
          <w:rFonts w:ascii="Cambria Math" w:hAnsi="Cambria Math"/>
          <w:color w:val="0000FF"/>
          <w:sz w:val="28"/>
          <w:szCs w:val="28"/>
          <w:lang w:val="en-US"/>
        </w:rPr>
        <w:t>Works submitted to the competition must be original.</w:t>
      </w:r>
      <w:r w:rsidRPr="00355E52">
        <w:rPr>
          <w:rFonts w:ascii="Cambria Math" w:eastAsia="Times New Roman" w:hAnsi="Cambria Math" w:cs="Helvetica"/>
          <w:color w:val="333333"/>
          <w:sz w:val="28"/>
          <w:szCs w:val="28"/>
          <w:lang w:val="en-US" w:eastAsia="ru-RU"/>
        </w:rPr>
        <w:t xml:space="preserve"> You can include links or citations from publications and books by other authors in selected areas. This will help you develop your ideas, hypotheses and imagination. However, when </w:t>
      </w:r>
      <w:r w:rsidRPr="00355E52">
        <w:rPr>
          <w:rFonts w:ascii="Cambria Math" w:eastAsia="Times New Roman" w:hAnsi="Cambria Math" w:cs="Helvetica"/>
          <w:color w:val="333333"/>
          <w:sz w:val="28"/>
          <w:szCs w:val="28"/>
          <w:lang w:val="en-US" w:eastAsia="ru-RU"/>
        </w:rPr>
        <w:lastRenderedPageBreak/>
        <w:t>quoting or presenting the ideas of someone else, you should mention in your work who you are quoting and</w:t>
      </w:r>
      <w:r w:rsidRPr="00080161">
        <w:rPr>
          <w:rFonts w:ascii="Helvetica" w:eastAsia="Times New Roman" w:hAnsi="Helvetica" w:cs="Helvetica"/>
          <w:color w:val="333333"/>
          <w:sz w:val="24"/>
          <w:szCs w:val="24"/>
          <w:lang w:val="en-US" w:eastAsia="ru-RU"/>
        </w:rPr>
        <w:t xml:space="preserve"> </w:t>
      </w:r>
      <w:r w:rsidRPr="00355E52">
        <w:rPr>
          <w:rFonts w:ascii="Cambria Math" w:eastAsia="Times New Roman" w:hAnsi="Cambria Math" w:cs="Helvetica"/>
          <w:color w:val="333333"/>
          <w:sz w:val="28"/>
          <w:szCs w:val="28"/>
          <w:lang w:val="en-US" w:eastAsia="ru-RU"/>
        </w:rPr>
        <w:t xml:space="preserve">submit a link. </w:t>
      </w:r>
    </w:p>
    <w:p w:rsidR="00080161" w:rsidRPr="00355E52" w:rsidRDefault="00080161" w:rsidP="00A82DFE">
      <w:pPr>
        <w:shd w:val="clear" w:color="auto" w:fill="FFFFFF"/>
        <w:spacing w:after="100" w:afterAutospacing="1" w:line="240" w:lineRule="auto"/>
        <w:jc w:val="both"/>
        <w:rPr>
          <w:rFonts w:ascii="Cambria Math" w:eastAsia="Times New Roman" w:hAnsi="Cambria Math" w:cs="Helvetica"/>
          <w:b/>
          <w:color w:val="333333"/>
          <w:sz w:val="28"/>
          <w:szCs w:val="28"/>
          <w:lang w:val="en-US" w:eastAsia="ru-RU"/>
        </w:rPr>
      </w:pPr>
      <w:r w:rsidRPr="00355E52">
        <w:rPr>
          <w:rFonts w:ascii="Cambria Math" w:eastAsia="Times New Roman" w:hAnsi="Cambria Math" w:cs="Helvetica"/>
          <w:b/>
          <w:color w:val="333333"/>
          <w:sz w:val="28"/>
          <w:szCs w:val="28"/>
          <w:lang w:val="en-US" w:eastAsia="ru-RU"/>
        </w:rPr>
        <w:t>Plagiarism in competitive work is not allowed!</w:t>
      </w:r>
    </w:p>
    <w:p w:rsidR="00080161" w:rsidRPr="00355E52" w:rsidRDefault="00080161" w:rsidP="00A82DFE">
      <w:pPr>
        <w:shd w:val="clear" w:color="auto" w:fill="FFFFFF"/>
        <w:spacing w:after="100" w:afterAutospacing="1" w:line="240" w:lineRule="auto"/>
        <w:jc w:val="both"/>
        <w:rPr>
          <w:rFonts w:ascii="Cambria Math" w:eastAsia="Times New Roman" w:hAnsi="Cambria Math" w:cs="Helvetica"/>
          <w:color w:val="333333"/>
          <w:sz w:val="28"/>
          <w:szCs w:val="28"/>
          <w:lang w:val="en-US" w:eastAsia="ru-RU"/>
        </w:rPr>
      </w:pPr>
      <w:r w:rsidRPr="00355E52">
        <w:rPr>
          <w:rFonts w:ascii="Cambria Math" w:eastAsia="Times New Roman" w:hAnsi="Cambria Math" w:cs="Helvetica"/>
          <w:color w:val="333333"/>
          <w:sz w:val="28"/>
          <w:szCs w:val="28"/>
          <w:lang w:val="en-US" w:eastAsia="ru-RU"/>
        </w:rPr>
        <w:t>The Organizing Committee has the right not to accept work that does not comply with the provisions reflected in these recommendations, about which messages are sent to the Participants within 7 working days from the date of submission of the scientific work. At the same time, these Participants are not deprived of the right to submit work again, if the deadline for accepting applications for the Contest has not expired.</w:t>
      </w:r>
    </w:p>
    <w:p w:rsidR="00080161" w:rsidRPr="00133600" w:rsidRDefault="00080161" w:rsidP="00133600">
      <w:pPr>
        <w:shd w:val="clear" w:color="auto" w:fill="FFFFFF"/>
        <w:spacing w:after="0" w:line="240" w:lineRule="auto"/>
        <w:jc w:val="both"/>
        <w:outlineLvl w:val="0"/>
        <w:rPr>
          <w:rFonts w:ascii="Cambria" w:eastAsia="Times New Roman" w:hAnsi="Cambria" w:cs="Helvetica"/>
          <w:color w:val="0070C0"/>
          <w:sz w:val="28"/>
          <w:szCs w:val="28"/>
          <w:lang w:val="en-US" w:eastAsia="ru-RU"/>
        </w:rPr>
      </w:pPr>
      <w:r w:rsidRPr="00133600">
        <w:rPr>
          <w:rStyle w:val="a3"/>
          <w:rFonts w:ascii="Cambria" w:hAnsi="Cambria"/>
          <w:color w:val="0000FF"/>
          <w:sz w:val="28"/>
          <w:szCs w:val="28"/>
        </w:rPr>
        <w:t>The deadline for sending work is May 31</w:t>
      </w:r>
      <w:r w:rsidR="00A82DFE" w:rsidRPr="00133600">
        <w:rPr>
          <w:rStyle w:val="a3"/>
          <w:rFonts w:ascii="Cambria" w:hAnsi="Cambria"/>
          <w:color w:val="0000FF"/>
          <w:sz w:val="28"/>
          <w:szCs w:val="28"/>
        </w:rPr>
        <w:t xml:space="preserve"> (GMT +03: 00)</w:t>
      </w:r>
      <w:r w:rsidRPr="00133600">
        <w:rPr>
          <w:rStyle w:val="a3"/>
          <w:rFonts w:ascii="Cambria" w:hAnsi="Cambria"/>
          <w:color w:val="0000FF"/>
          <w:sz w:val="28"/>
          <w:szCs w:val="28"/>
        </w:rPr>
        <w:t>, 202</w:t>
      </w:r>
      <w:r w:rsidR="00A82DFE" w:rsidRPr="00133600">
        <w:rPr>
          <w:rStyle w:val="a3"/>
          <w:rFonts w:ascii="Cambria" w:hAnsi="Cambria"/>
          <w:color w:val="0000FF"/>
          <w:sz w:val="28"/>
          <w:szCs w:val="28"/>
        </w:rPr>
        <w:t>1</w:t>
      </w:r>
      <w:r w:rsidRPr="00133600">
        <w:rPr>
          <w:rStyle w:val="a3"/>
          <w:rFonts w:ascii="Cambria" w:hAnsi="Cambria"/>
          <w:color w:val="0000FF"/>
          <w:sz w:val="28"/>
          <w:szCs w:val="28"/>
        </w:rPr>
        <w:t xml:space="preserve"> (inclusive).</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Participants confirm that the submitted works do not violate the rights of third parties — copyrights, patents, trademarks, trade secrets, including rights to photos, videos and images.</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Participants acknowledge that they accept these terms and conditions and agree to the display and public presentation of works, including photos, videos and images.</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All scientific or sci-fi works by participants, submitted to the competition along with all rights relating to them, including, where applicable, the copyright of texts, photos, videos and images and any other intellectual property rights, are under the control of the author, whose rights are valid and legally exist. The organizer does not acquire ownership rights to the participants.</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133600">
        <w:rPr>
          <w:rStyle w:val="a3"/>
          <w:rFonts w:ascii="Cambria" w:hAnsi="Cambria"/>
          <w:color w:val="0000FF"/>
          <w:sz w:val="28"/>
          <w:szCs w:val="28"/>
        </w:rPr>
        <w:t>The terms of participation are the Agreement</w:t>
      </w:r>
      <w:r w:rsidRPr="008E0298">
        <w:rPr>
          <w:rFonts w:ascii="Cambria Math" w:eastAsia="Times New Roman" w:hAnsi="Cambria Math" w:cs="Helvetica"/>
          <w:color w:val="333333"/>
          <w:sz w:val="28"/>
          <w:szCs w:val="28"/>
          <w:lang w:val="en-US" w:eastAsia="ru-RU"/>
        </w:rPr>
        <w:t>, according to which the authors — participants of the Competition, provide the Organizer with a non-exclusive free perpetual worldwide permission for:</w:t>
      </w:r>
    </w:p>
    <w:p w:rsidR="00080161" w:rsidRPr="008E0298" w:rsidRDefault="00080161" w:rsidP="008F7A2D">
      <w:pPr>
        <w:numPr>
          <w:ilvl w:val="0"/>
          <w:numId w:val="23"/>
        </w:numPr>
        <w:shd w:val="clear" w:color="auto" w:fill="FFFFFF"/>
        <w:spacing w:after="0" w:line="240" w:lineRule="auto"/>
        <w:ind w:left="0"/>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storing, using and reusing texts, photos, videos and images in whole or in part;</w:t>
      </w:r>
    </w:p>
    <w:p w:rsidR="00080161" w:rsidRPr="008E0298" w:rsidRDefault="00080161" w:rsidP="008F7A2D">
      <w:pPr>
        <w:numPr>
          <w:ilvl w:val="0"/>
          <w:numId w:val="23"/>
        </w:numPr>
        <w:shd w:val="clear" w:color="auto" w:fill="FFFFFF"/>
        <w:spacing w:after="0" w:line="240" w:lineRule="auto"/>
        <w:ind w:left="0"/>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integration and inclusion of texts, images, photos, videos, or parts of them in any existing or future work of the Organizer for promotional purposes;</w:t>
      </w:r>
    </w:p>
    <w:p w:rsidR="00080161" w:rsidRPr="008E0298" w:rsidRDefault="00080161" w:rsidP="008F7A2D">
      <w:pPr>
        <w:numPr>
          <w:ilvl w:val="0"/>
          <w:numId w:val="23"/>
        </w:numPr>
        <w:shd w:val="clear" w:color="auto" w:fill="FFFFFF"/>
        <w:spacing w:after="0" w:line="240" w:lineRule="auto"/>
        <w:ind w:left="0"/>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distribution of copies of texts, photos, videos and images for promotional purposes;</w:t>
      </w:r>
    </w:p>
    <w:p w:rsidR="00080161" w:rsidRPr="008E0298" w:rsidRDefault="00080161" w:rsidP="008F7A2D">
      <w:pPr>
        <w:numPr>
          <w:ilvl w:val="0"/>
          <w:numId w:val="23"/>
        </w:numPr>
        <w:shd w:val="clear" w:color="auto" w:fill="FFFFFF"/>
        <w:spacing w:after="0" w:line="240" w:lineRule="auto"/>
        <w:ind w:left="0"/>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public presentation of texts, images, photos, videos;</w:t>
      </w:r>
    </w:p>
    <w:p w:rsidR="00080161" w:rsidRPr="008E0298" w:rsidRDefault="00080161" w:rsidP="008F7A2D">
      <w:pPr>
        <w:numPr>
          <w:ilvl w:val="0"/>
          <w:numId w:val="23"/>
        </w:numPr>
        <w:shd w:val="clear" w:color="auto" w:fill="FFFFFF"/>
        <w:spacing w:after="0" w:line="240" w:lineRule="auto"/>
        <w:ind w:left="0"/>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reproduction of texts, images, photos, videos on any equipment and on any media, including paper and electronic media, digital, electronic or non-electronic format.</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The exercise of the rights granted to the Organizer by this Agreement shall be publicly displayed on the Organizer’s website, and the participants, the authors of the submitted scientific and creative works, shall reflect and confirm their consent to these conditions of participation and this Agreement in the Application Form when submitting work to the Competition.</w:t>
      </w:r>
    </w:p>
    <w:p w:rsidR="00080161" w:rsidRPr="008E0298" w:rsidRDefault="00080161" w:rsidP="008F7A2D">
      <w:pPr>
        <w:shd w:val="clear" w:color="auto" w:fill="FFFFFF"/>
        <w:spacing w:after="0" w:line="240" w:lineRule="auto"/>
        <w:jc w:val="both"/>
        <w:rPr>
          <w:rFonts w:ascii="Cambria Math" w:eastAsia="Times New Roman" w:hAnsi="Cambria Math" w:cs="Helvetica"/>
          <w:color w:val="333333"/>
          <w:sz w:val="28"/>
          <w:szCs w:val="28"/>
          <w:lang w:val="en-US" w:eastAsia="ru-RU"/>
        </w:rPr>
      </w:pPr>
      <w:r w:rsidRPr="008E0298">
        <w:rPr>
          <w:rFonts w:ascii="Cambria Math" w:eastAsia="Times New Roman" w:hAnsi="Cambria Math" w:cs="Helvetica"/>
          <w:color w:val="333333"/>
          <w:sz w:val="28"/>
          <w:szCs w:val="28"/>
          <w:lang w:val="en-US" w:eastAsia="ru-RU"/>
        </w:rPr>
        <w:t>The exercise of the rights provided by this Agreement is governed and interpreted in accordance with the legislation of the Russian Federation.</w:t>
      </w:r>
    </w:p>
    <w:p w:rsidR="008E0298" w:rsidRPr="008E0298" w:rsidRDefault="008E0298" w:rsidP="00080161">
      <w:pPr>
        <w:spacing w:before="100" w:beforeAutospacing="1" w:after="100" w:afterAutospacing="1" w:line="240" w:lineRule="auto"/>
        <w:jc w:val="both"/>
        <w:rPr>
          <w:rFonts w:ascii="Cambria Math" w:hAnsi="Cambria Math"/>
          <w:sz w:val="28"/>
          <w:szCs w:val="28"/>
          <w:lang w:val="en-US"/>
        </w:rPr>
      </w:pPr>
    </w:p>
    <w:sectPr w:rsidR="008E0298" w:rsidRPr="008E029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ED" w:rsidRDefault="003B3CED" w:rsidP="00B107BF">
      <w:pPr>
        <w:spacing w:after="0" w:line="240" w:lineRule="auto"/>
      </w:pPr>
      <w:r>
        <w:separator/>
      </w:r>
    </w:p>
  </w:endnote>
  <w:endnote w:type="continuationSeparator" w:id="0">
    <w:p w:rsidR="003B3CED" w:rsidRDefault="003B3CED" w:rsidP="00B1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322321"/>
      <w:docPartObj>
        <w:docPartGallery w:val="Page Numbers (Bottom of Page)"/>
        <w:docPartUnique/>
      </w:docPartObj>
    </w:sdtPr>
    <w:sdtEndPr/>
    <w:sdtContent>
      <w:p w:rsidR="00B107BF" w:rsidRDefault="00B107BF" w:rsidP="00B107BF">
        <w:pPr>
          <w:pStyle w:val="a9"/>
          <w:jc w:val="center"/>
        </w:pPr>
        <w:r>
          <w:fldChar w:fldCharType="begin"/>
        </w:r>
        <w:r>
          <w:instrText>PAGE   \* MERGEFORMAT</w:instrText>
        </w:r>
        <w:r>
          <w:fldChar w:fldCharType="separate"/>
        </w:r>
        <w:r w:rsidR="003B3CE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ED" w:rsidRDefault="003B3CED" w:rsidP="00B107BF">
      <w:pPr>
        <w:spacing w:after="0" w:line="240" w:lineRule="auto"/>
      </w:pPr>
      <w:r>
        <w:separator/>
      </w:r>
    </w:p>
  </w:footnote>
  <w:footnote w:type="continuationSeparator" w:id="0">
    <w:p w:rsidR="003B3CED" w:rsidRDefault="003B3CED" w:rsidP="00B1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321"/>
    <w:multiLevelType w:val="multilevel"/>
    <w:tmpl w:val="5360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4358"/>
    <w:multiLevelType w:val="hybridMultilevel"/>
    <w:tmpl w:val="9970029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6646BD5"/>
    <w:multiLevelType w:val="multilevel"/>
    <w:tmpl w:val="57A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F0ADD"/>
    <w:multiLevelType w:val="multilevel"/>
    <w:tmpl w:val="FA2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615F0"/>
    <w:multiLevelType w:val="hybridMultilevel"/>
    <w:tmpl w:val="AEEAE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034269"/>
    <w:multiLevelType w:val="multilevel"/>
    <w:tmpl w:val="CF2E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91726"/>
    <w:multiLevelType w:val="multilevel"/>
    <w:tmpl w:val="703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B0D10"/>
    <w:multiLevelType w:val="multilevel"/>
    <w:tmpl w:val="9E7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97BA7"/>
    <w:multiLevelType w:val="multilevel"/>
    <w:tmpl w:val="FA6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D107B2"/>
    <w:multiLevelType w:val="multilevel"/>
    <w:tmpl w:val="E4A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027BF"/>
    <w:multiLevelType w:val="multilevel"/>
    <w:tmpl w:val="2F48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B0844"/>
    <w:multiLevelType w:val="multilevel"/>
    <w:tmpl w:val="AF6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181D3E"/>
    <w:multiLevelType w:val="multilevel"/>
    <w:tmpl w:val="F4E6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262A91"/>
    <w:multiLevelType w:val="multilevel"/>
    <w:tmpl w:val="79B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887E29"/>
    <w:multiLevelType w:val="multilevel"/>
    <w:tmpl w:val="96F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10CFF"/>
    <w:multiLevelType w:val="multilevel"/>
    <w:tmpl w:val="787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E191C"/>
    <w:multiLevelType w:val="multilevel"/>
    <w:tmpl w:val="12CA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1C5BF3"/>
    <w:multiLevelType w:val="multilevel"/>
    <w:tmpl w:val="A68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B40D1E"/>
    <w:multiLevelType w:val="hybridMultilevel"/>
    <w:tmpl w:val="BDAAA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F2AD2"/>
    <w:multiLevelType w:val="multilevel"/>
    <w:tmpl w:val="0C3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0068D"/>
    <w:multiLevelType w:val="hybridMultilevel"/>
    <w:tmpl w:val="06A2D080"/>
    <w:lvl w:ilvl="0" w:tplc="22D80116">
      <w:numFmt w:val="bullet"/>
      <w:lvlText w:val="-"/>
      <w:lvlJc w:val="left"/>
      <w:pPr>
        <w:ind w:left="360" w:hanging="360"/>
      </w:pPr>
      <w:rPr>
        <w:rFonts w:ascii="Cambria Math" w:eastAsia="Times New Roman" w:hAnsi="Cambria Math"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A2D3D41"/>
    <w:multiLevelType w:val="multilevel"/>
    <w:tmpl w:val="585A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B52D04"/>
    <w:multiLevelType w:val="multilevel"/>
    <w:tmpl w:val="3A8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D1174"/>
    <w:multiLevelType w:val="multilevel"/>
    <w:tmpl w:val="8D1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494D18"/>
    <w:multiLevelType w:val="multilevel"/>
    <w:tmpl w:val="A50E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31AB5"/>
    <w:multiLevelType w:val="multilevel"/>
    <w:tmpl w:val="9DD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EA4A02"/>
    <w:multiLevelType w:val="multilevel"/>
    <w:tmpl w:val="F97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17"/>
  </w:num>
  <w:num w:numId="4">
    <w:abstractNumId w:val="16"/>
  </w:num>
  <w:num w:numId="5">
    <w:abstractNumId w:val="22"/>
  </w:num>
  <w:num w:numId="6">
    <w:abstractNumId w:val="13"/>
  </w:num>
  <w:num w:numId="7">
    <w:abstractNumId w:val="7"/>
  </w:num>
  <w:num w:numId="8">
    <w:abstractNumId w:val="3"/>
  </w:num>
  <w:num w:numId="9">
    <w:abstractNumId w:val="24"/>
  </w:num>
  <w:num w:numId="10">
    <w:abstractNumId w:val="6"/>
  </w:num>
  <w:num w:numId="11">
    <w:abstractNumId w:val="23"/>
  </w:num>
  <w:num w:numId="12">
    <w:abstractNumId w:val="19"/>
  </w:num>
  <w:num w:numId="13">
    <w:abstractNumId w:val="2"/>
  </w:num>
  <w:num w:numId="14">
    <w:abstractNumId w:val="5"/>
  </w:num>
  <w:num w:numId="15">
    <w:abstractNumId w:val="25"/>
  </w:num>
  <w:num w:numId="16">
    <w:abstractNumId w:val="26"/>
  </w:num>
  <w:num w:numId="17">
    <w:abstractNumId w:val="8"/>
  </w:num>
  <w:num w:numId="18">
    <w:abstractNumId w:val="11"/>
  </w:num>
  <w:num w:numId="19">
    <w:abstractNumId w:val="4"/>
  </w:num>
  <w:num w:numId="20">
    <w:abstractNumId w:val="21"/>
  </w:num>
  <w:num w:numId="21">
    <w:abstractNumId w:val="14"/>
  </w:num>
  <w:num w:numId="22">
    <w:abstractNumId w:val="9"/>
  </w:num>
  <w:num w:numId="23">
    <w:abstractNumId w:val="12"/>
  </w:num>
  <w:num w:numId="24">
    <w:abstractNumId w:val="0"/>
  </w:num>
  <w:num w:numId="25">
    <w:abstractNumId w:val="1"/>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FD"/>
    <w:rsid w:val="00073E0C"/>
    <w:rsid w:val="00080161"/>
    <w:rsid w:val="000E4468"/>
    <w:rsid w:val="001019A6"/>
    <w:rsid w:val="00124EFB"/>
    <w:rsid w:val="00133600"/>
    <w:rsid w:val="001D1858"/>
    <w:rsid w:val="00216D96"/>
    <w:rsid w:val="002B7044"/>
    <w:rsid w:val="0033453E"/>
    <w:rsid w:val="00336B2B"/>
    <w:rsid w:val="00355E52"/>
    <w:rsid w:val="003B3CED"/>
    <w:rsid w:val="004A267E"/>
    <w:rsid w:val="00603677"/>
    <w:rsid w:val="00753861"/>
    <w:rsid w:val="00757104"/>
    <w:rsid w:val="00860F58"/>
    <w:rsid w:val="008E0298"/>
    <w:rsid w:val="008F7A2D"/>
    <w:rsid w:val="009555F2"/>
    <w:rsid w:val="0096249B"/>
    <w:rsid w:val="009E4F13"/>
    <w:rsid w:val="00A82DFE"/>
    <w:rsid w:val="00AC6FFD"/>
    <w:rsid w:val="00AF5FD2"/>
    <w:rsid w:val="00B070A9"/>
    <w:rsid w:val="00B107BF"/>
    <w:rsid w:val="00CD1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349E-1833-400D-BBEF-C4A05832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6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C6F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FF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AC6FFD"/>
    <w:rPr>
      <w:rFonts w:asciiTheme="majorHAnsi" w:eastAsiaTheme="majorEastAsia" w:hAnsiTheme="majorHAnsi" w:cstheme="majorBidi"/>
      <w:i/>
      <w:iCs/>
      <w:color w:val="2E74B5" w:themeColor="accent1" w:themeShade="BF"/>
    </w:rPr>
  </w:style>
  <w:style w:type="character" w:styleId="a3">
    <w:name w:val="Strong"/>
    <w:basedOn w:val="a0"/>
    <w:uiPriority w:val="22"/>
    <w:qFormat/>
    <w:rsid w:val="00AC6FFD"/>
    <w:rPr>
      <w:b/>
      <w:bCs/>
    </w:rPr>
  </w:style>
  <w:style w:type="character" w:styleId="a4">
    <w:name w:val="Emphasis"/>
    <w:basedOn w:val="a0"/>
    <w:uiPriority w:val="20"/>
    <w:qFormat/>
    <w:rsid w:val="00AC6FFD"/>
    <w:rPr>
      <w:i/>
      <w:iCs/>
    </w:rPr>
  </w:style>
  <w:style w:type="paragraph" w:styleId="a5">
    <w:name w:val="Normal (Web)"/>
    <w:basedOn w:val="a"/>
    <w:uiPriority w:val="99"/>
    <w:semiHidden/>
    <w:unhideWhenUsed/>
    <w:rsid w:val="00AC6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6FFD"/>
    <w:pPr>
      <w:ind w:left="720"/>
      <w:contextualSpacing/>
    </w:pPr>
  </w:style>
  <w:style w:type="paragraph" w:customStyle="1" w:styleId="Default">
    <w:name w:val="Default"/>
    <w:rsid w:val="00AC6FF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B107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07BF"/>
  </w:style>
  <w:style w:type="paragraph" w:styleId="a9">
    <w:name w:val="footer"/>
    <w:basedOn w:val="a"/>
    <w:link w:val="aa"/>
    <w:uiPriority w:val="99"/>
    <w:unhideWhenUsed/>
    <w:rsid w:val="00B107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07BF"/>
  </w:style>
  <w:style w:type="character" w:styleId="ab">
    <w:name w:val="Hyperlink"/>
    <w:basedOn w:val="a0"/>
    <w:uiPriority w:val="99"/>
    <w:semiHidden/>
    <w:unhideWhenUsed/>
    <w:rsid w:val="00336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0615">
      <w:bodyDiv w:val="1"/>
      <w:marLeft w:val="0"/>
      <w:marRight w:val="0"/>
      <w:marTop w:val="0"/>
      <w:marBottom w:val="0"/>
      <w:divBdr>
        <w:top w:val="none" w:sz="0" w:space="0" w:color="auto"/>
        <w:left w:val="none" w:sz="0" w:space="0" w:color="auto"/>
        <w:bottom w:val="none" w:sz="0" w:space="0" w:color="auto"/>
        <w:right w:val="none" w:sz="0" w:space="0" w:color="auto"/>
      </w:divBdr>
    </w:div>
    <w:div w:id="467286626">
      <w:bodyDiv w:val="1"/>
      <w:marLeft w:val="0"/>
      <w:marRight w:val="0"/>
      <w:marTop w:val="0"/>
      <w:marBottom w:val="0"/>
      <w:divBdr>
        <w:top w:val="none" w:sz="0" w:space="0" w:color="auto"/>
        <w:left w:val="none" w:sz="0" w:space="0" w:color="auto"/>
        <w:bottom w:val="none" w:sz="0" w:space="0" w:color="auto"/>
        <w:right w:val="none" w:sz="0" w:space="0" w:color="auto"/>
      </w:divBdr>
    </w:div>
    <w:div w:id="864101831">
      <w:bodyDiv w:val="1"/>
      <w:marLeft w:val="0"/>
      <w:marRight w:val="0"/>
      <w:marTop w:val="0"/>
      <w:marBottom w:val="0"/>
      <w:divBdr>
        <w:top w:val="none" w:sz="0" w:space="0" w:color="auto"/>
        <w:left w:val="none" w:sz="0" w:space="0" w:color="auto"/>
        <w:bottom w:val="none" w:sz="0" w:space="0" w:color="auto"/>
        <w:right w:val="none" w:sz="0" w:space="0" w:color="auto"/>
      </w:divBdr>
    </w:div>
    <w:div w:id="913777571">
      <w:bodyDiv w:val="1"/>
      <w:marLeft w:val="0"/>
      <w:marRight w:val="0"/>
      <w:marTop w:val="0"/>
      <w:marBottom w:val="0"/>
      <w:divBdr>
        <w:top w:val="none" w:sz="0" w:space="0" w:color="auto"/>
        <w:left w:val="none" w:sz="0" w:space="0" w:color="auto"/>
        <w:bottom w:val="none" w:sz="0" w:space="0" w:color="auto"/>
        <w:right w:val="none" w:sz="0" w:space="0" w:color="auto"/>
      </w:divBdr>
    </w:div>
    <w:div w:id="983194162">
      <w:bodyDiv w:val="1"/>
      <w:marLeft w:val="0"/>
      <w:marRight w:val="0"/>
      <w:marTop w:val="0"/>
      <w:marBottom w:val="0"/>
      <w:divBdr>
        <w:top w:val="none" w:sz="0" w:space="0" w:color="auto"/>
        <w:left w:val="none" w:sz="0" w:space="0" w:color="auto"/>
        <w:bottom w:val="none" w:sz="0" w:space="0" w:color="auto"/>
        <w:right w:val="none" w:sz="0" w:space="0" w:color="auto"/>
      </w:divBdr>
    </w:div>
    <w:div w:id="1274823621">
      <w:bodyDiv w:val="1"/>
      <w:marLeft w:val="0"/>
      <w:marRight w:val="0"/>
      <w:marTop w:val="0"/>
      <w:marBottom w:val="0"/>
      <w:divBdr>
        <w:top w:val="none" w:sz="0" w:space="0" w:color="auto"/>
        <w:left w:val="none" w:sz="0" w:space="0" w:color="auto"/>
        <w:bottom w:val="none" w:sz="0" w:space="0" w:color="auto"/>
        <w:right w:val="none" w:sz="0" w:space="0" w:color="auto"/>
      </w:divBdr>
    </w:div>
    <w:div w:id="1415276756">
      <w:bodyDiv w:val="1"/>
      <w:marLeft w:val="0"/>
      <w:marRight w:val="0"/>
      <w:marTop w:val="0"/>
      <w:marBottom w:val="0"/>
      <w:divBdr>
        <w:top w:val="none" w:sz="0" w:space="0" w:color="auto"/>
        <w:left w:val="none" w:sz="0" w:space="0" w:color="auto"/>
        <w:bottom w:val="none" w:sz="0" w:space="0" w:color="auto"/>
        <w:right w:val="none" w:sz="0" w:space="0" w:color="auto"/>
      </w:divBdr>
    </w:div>
    <w:div w:id="1566329657">
      <w:bodyDiv w:val="1"/>
      <w:marLeft w:val="0"/>
      <w:marRight w:val="0"/>
      <w:marTop w:val="0"/>
      <w:marBottom w:val="0"/>
      <w:divBdr>
        <w:top w:val="none" w:sz="0" w:space="0" w:color="auto"/>
        <w:left w:val="none" w:sz="0" w:space="0" w:color="auto"/>
        <w:bottom w:val="none" w:sz="0" w:space="0" w:color="auto"/>
        <w:right w:val="none" w:sz="0" w:space="0" w:color="auto"/>
      </w:divBdr>
    </w:div>
    <w:div w:id="17025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2020-03-10T13:08:00Z</dcterms:created>
  <dcterms:modified xsi:type="dcterms:W3CDTF">2021-03-02T19:56:00Z</dcterms:modified>
</cp:coreProperties>
</file>